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无锡滨湖经济技术开发区有限公司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无锡经济开发区华庄街道水乡苑四区21-2202-一年租赁使用权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九、资产竞拍过程中出现下列情形的，产权方可以直接做出资产竞拍活动中止和终结的决定，并有权中止或者终结资产租赁使用权的行为：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C302C37"/>
    <w:rsid w:val="0E8179E8"/>
    <w:rsid w:val="12F06155"/>
    <w:rsid w:val="18453C77"/>
    <w:rsid w:val="188E30AA"/>
    <w:rsid w:val="190E71C1"/>
    <w:rsid w:val="1C48451F"/>
    <w:rsid w:val="1E5135A1"/>
    <w:rsid w:val="1F784B5D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76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D95AF944A8E04765977F759A5BA5F70B_13</vt:lpwstr>
  </property>
</Properties>
</file>