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一、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无锡经济开发区太湖街道利农社区工作站</w:t>
      </w:r>
      <w:r>
        <w:rPr>
          <w:rFonts w:hint="eastAsia" w:ascii="宋体" w:hAnsi="宋体" w:eastAsia="宋体" w:cs="宋体"/>
          <w:sz w:val="21"/>
          <w:szCs w:val="21"/>
        </w:rPr>
        <w:t>定于202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日10:00时起至202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无锡经济开发区太湖街道利农社区工作站核酸检测房等</w:t>
      </w:r>
      <w:r>
        <w:rPr>
          <w:rFonts w:hint="eastAsia" w:ascii="宋体" w:hAnsi="宋体" w:eastAsia="宋体" w:cs="宋体"/>
          <w:sz w:val="21"/>
          <w:szCs w:val="21"/>
        </w:rPr>
        <w:t>固定资产的残值公开竞价活动，现就有关的网上竞价事宜敬告各位竞买人.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产权方</w:t>
      </w:r>
      <w:r>
        <w:rPr>
          <w:rFonts w:hint="eastAsia" w:ascii="宋体" w:hAnsi="宋体" w:eastAsia="宋体" w:cs="宋体"/>
          <w:sz w:val="21"/>
          <w:szCs w:val="21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产权方</w:t>
      </w:r>
      <w:r>
        <w:rPr>
          <w:rFonts w:hint="eastAsia" w:ascii="宋体" w:hAnsi="宋体" w:eastAsia="宋体" w:cs="宋体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5个工作</w:t>
      </w:r>
      <w:r>
        <w:rPr>
          <w:rFonts w:hint="eastAsia" w:ascii="宋体" w:hAnsi="宋体" w:eastAsia="宋体" w:cs="宋体"/>
          <w:sz w:val="21"/>
          <w:szCs w:val="21"/>
        </w:rPr>
        <w:t>日内，通过线下支付拍卖余款，由买受人结算给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产权方</w:t>
      </w:r>
      <w:r>
        <w:rPr>
          <w:rFonts w:hint="eastAsia" w:ascii="宋体" w:hAnsi="宋体" w:eastAsia="宋体" w:cs="宋体"/>
          <w:sz w:val="21"/>
          <w:szCs w:val="21"/>
        </w:rPr>
        <w:t>。买受人在交齐所有成交款后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5个工作</w:t>
      </w:r>
      <w:r>
        <w:rPr>
          <w:rFonts w:hint="eastAsia" w:ascii="宋体" w:hAnsi="宋体" w:eastAsia="宋体" w:cs="宋体"/>
          <w:sz w:val="21"/>
          <w:szCs w:val="21"/>
        </w:rPr>
        <w:t>日内（凭付款凭证及相关身份材料、委托手续等原件）到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产权方</w:t>
      </w:r>
      <w:r>
        <w:rPr>
          <w:rFonts w:hint="eastAsia" w:ascii="宋体" w:hAnsi="宋体" w:eastAsia="宋体" w:cs="宋体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产权方</w:t>
      </w:r>
      <w:r>
        <w:rPr>
          <w:rFonts w:hint="eastAsia" w:ascii="宋体" w:hAnsi="宋体" w:eastAsia="宋体" w:cs="宋体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九、资产竞价过程中出现下列情形的，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产权方</w:t>
      </w:r>
      <w:r>
        <w:rPr>
          <w:rFonts w:hint="eastAsia" w:ascii="宋体" w:hAnsi="宋体" w:eastAsia="宋体" w:cs="宋体"/>
          <w:sz w:val="21"/>
          <w:szCs w:val="21"/>
        </w:rPr>
        <w:t>可以要求转让方立即中止或者终结资产转让活动，同时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产权方</w:t>
      </w:r>
      <w:r>
        <w:rPr>
          <w:rFonts w:hint="eastAsia" w:ascii="宋体" w:hAnsi="宋体" w:eastAsia="宋体" w:cs="宋体"/>
          <w:sz w:val="21"/>
          <w:szCs w:val="21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联系地址：无锡市滨湖区南湖路42号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bookmarkEnd w:id="0"/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79F526B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72C3252"/>
    <w:rsid w:val="61884C3A"/>
    <w:rsid w:val="622A4D6C"/>
    <w:rsid w:val="632A4D26"/>
    <w:rsid w:val="635C03C8"/>
    <w:rsid w:val="639D38F7"/>
    <w:rsid w:val="65300298"/>
    <w:rsid w:val="66057A08"/>
    <w:rsid w:val="667A3E60"/>
    <w:rsid w:val="67065AD2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1771</Words>
  <Characters>1819</Characters>
  <Lines>13</Lines>
  <Paragraphs>3</Paragraphs>
  <TotalTime>3</TotalTime>
  <ScaleCrop>false</ScaleCrop>
  <LinksUpToDate>false</LinksUpToDate>
  <CharactersWithSpaces>1862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2023-03-28T05:53:44Z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6241C8B48BD045F5858019553DFAB46B</vt:lpwstr>
  </property>
</Properties>
</file>