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color w:val="000000" w:themeColor="text1"/>
          <w:sz w:val="52"/>
          <w:szCs w:val="52"/>
          <w14:textFill>
            <w14:solidFill>
              <w14:schemeClr w14:val="tx1"/>
            </w14:solidFill>
          </w14:textFill>
        </w:rPr>
      </w:pPr>
      <w:r>
        <w:rPr>
          <w:rFonts w:hint="eastAsia" w:ascii="黑体" w:hAnsi="黑体" w:eastAsia="黑体" w:cs="宋体"/>
          <w:b/>
          <w:bCs/>
          <w:color w:val="000000" w:themeColor="text1"/>
          <w:sz w:val="52"/>
          <w:szCs w:val="52"/>
          <w14:textFill>
            <w14:solidFill>
              <w14:schemeClr w14:val="tx1"/>
            </w14:solidFill>
          </w14:textFill>
        </w:rPr>
        <w:t>意向承租方承诺函</w:t>
      </w:r>
    </w:p>
    <w:p>
      <w:pPr>
        <w:spacing w:line="48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致：无锡鑫政佳合产权交易有限公司</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根据无锡市滨湖区公共资源交易中心发布的《关于雪新苑E块商铺30号一层1-2；二层1-2含1部分通道的招租公告》。</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签章人兹宣布同意如下：</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（1）对承租标的物现状认可。我方承诺对本次承租标的物已充分了解。</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（2）通过交易程序确认我方为承租方后，我方将严格</w:t>
      </w:r>
      <w:bookmarkStart w:id="0" w:name="_GoBack"/>
      <w:bookmarkEnd w:id="0"/>
      <w:r>
        <w:rPr>
          <w:rFonts w:hint="eastAsia" w:asciiTheme="minorEastAsia" w:hAnsiTheme="minorEastAsia" w:eastAsiaTheme="minorEastAsia"/>
          <w:color w:val="000000" w:themeColor="text1"/>
          <w:sz w:val="30"/>
          <w:szCs w:val="30"/>
          <w14:textFill>
            <w14:solidFill>
              <w14:schemeClr w14:val="tx1"/>
            </w14:solidFill>
          </w14:textFill>
        </w:rPr>
        <w:t>履行《租赁公告》中我方应履行的相关义务。如撤回报名，迟延、拒绝签订《租赁合同》，存在转租、分租、出借等一切变更承租主体的行为或未在规定的时间内交清全部价款等，我们明白属于违约行为并愿意承担相关违约责任，如违约，我方将自动失去承租资格，放弃承租标的物的租赁权，并承诺在收到《清退通知书》之后十五日内搬离承租标的物；同时，相关保证金将作为我方承担的违约责任而无法返还，我方自愿承担由于违约而造成的其他经济损失。</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（3）我方自愿参加报名并参与后续交易流程。成交并支付所有价款后，我方将按相关法律法规的要求处理使用租赁标的。</w:t>
      </w:r>
    </w:p>
    <w:p>
      <w:pPr>
        <w:spacing w:line="480" w:lineRule="exact"/>
        <w:ind w:firstLine="600" w:firstLineChars="200"/>
        <w:rPr>
          <w:rFonts w:hint="eastAsia" w:asciiTheme="minorEastAsia" w:hAnsiTheme="minorEastAsia" w:eastAsia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4）同意向产权交易机构无锡鑫政佳合产权交易有限公司支付相关代理服务费，支付标准按照苏价费﹝2017﹞231号的文件要求执行。由无锡鑫政佳合产权交易有限公司向最终承租方收取，产权方代理服务费由最终承租方支付</w:t>
      </w:r>
      <w:r>
        <w:rPr>
          <w:rFonts w:hint="eastAsia" w:asciiTheme="minorEastAsia" w:hAnsiTheme="minorEastAsia" w:eastAsiaTheme="minorEastAsia"/>
          <w:color w:val="000000" w:themeColor="text1"/>
          <w:sz w:val="30"/>
          <w:szCs w:val="30"/>
          <w:lang w:eastAsia="zh-CN"/>
          <w14:textFill>
            <w14:solidFill>
              <w14:schemeClr w14:val="tx1"/>
            </w14:solidFill>
          </w14:textFill>
        </w:rPr>
        <w:t>。</w:t>
      </w:r>
    </w:p>
    <w:p>
      <w:pPr>
        <w:spacing w:line="480" w:lineRule="exact"/>
        <w:ind w:firstLine="600" w:firstLineChars="200"/>
        <w:rPr>
          <w:rFonts w:hint="eastAsia" w:asciiTheme="minorEastAsia" w:hAnsiTheme="minorEastAsia" w:eastAsiaTheme="minorEastAsia"/>
          <w:color w:val="000000" w:themeColor="text1"/>
          <w:sz w:val="30"/>
          <w:szCs w:val="30"/>
          <w14:textFill>
            <w14:solidFill>
              <w14:schemeClr w14:val="tx1"/>
            </w14:solidFill>
          </w14:textFill>
        </w:rPr>
      </w:pPr>
    </w:p>
    <w:tbl>
      <w:tblPr>
        <w:tblStyle w:val="4"/>
        <w:tblW w:w="499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8"/>
        <w:gridCol w:w="3760"/>
        <w:gridCol w:w="2131"/>
        <w:gridCol w:w="2665"/>
        <w:gridCol w:w="14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2" w:hRule="atLeast"/>
        </w:trPr>
        <w:tc>
          <w:tcPr>
            <w:tcW w:w="63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序号</w:t>
            </w:r>
          </w:p>
        </w:tc>
        <w:tc>
          <w:tcPr>
            <w:tcW w:w="376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计费金额（成交金额）分档</w:t>
            </w:r>
          </w:p>
        </w:tc>
        <w:tc>
          <w:tcPr>
            <w:tcW w:w="213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按协议方式交易（每笔）</w:t>
            </w:r>
          </w:p>
        </w:tc>
        <w:tc>
          <w:tcPr>
            <w:tcW w:w="414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line="30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按竞价方式交易（在协议方式收费基础上加收）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3" w:hRule="atLeast"/>
        </w:trPr>
        <w:tc>
          <w:tcPr>
            <w:tcW w:w="638"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3760" w:type="dxa"/>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26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基础价（底价）部分</w:t>
            </w:r>
          </w:p>
        </w:tc>
        <w:tc>
          <w:tcPr>
            <w:tcW w:w="14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溢价部分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万元以下（含</w:t>
            </w: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w:t>
            </w:r>
          </w:p>
        </w:tc>
        <w:tc>
          <w:tcPr>
            <w:tcW w:w="266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48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r>
              <w:rPr>
                <w:rFonts w:hint="eastAsia" w:ascii="宋体" w:hAnsi="宋体" w:cs="宋体"/>
                <w:color w:val="000000" w:themeColor="text1"/>
                <w:kern w:val="0"/>
                <w:szCs w:val="21"/>
                <w14:textFill>
                  <w14:solidFill>
                    <w14:schemeClr w14:val="tx1"/>
                  </w14:solidFill>
                </w14:textFill>
              </w:rPr>
              <w:t>‰</w:t>
            </w:r>
          </w:p>
        </w:tc>
        <w:tc>
          <w:tcPr>
            <w:tcW w:w="26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6"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50001</w:t>
            </w:r>
            <w:r>
              <w:rPr>
                <w:rFonts w:hint="eastAsia" w:ascii="宋体" w:hAnsi="宋体" w:cs="宋体"/>
                <w:color w:val="000000" w:themeColor="text1"/>
                <w:kern w:val="0"/>
                <w:szCs w:val="21"/>
                <w14:textFill>
                  <w14:solidFill>
                    <w14:schemeClr w14:val="tx1"/>
                  </w14:solidFill>
                </w14:textFill>
              </w:rPr>
              <w:t>万元及以上</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r>
              <w:rPr>
                <w:rFonts w:hint="eastAsia" w:ascii="宋体" w:hAnsi="宋体" w:cs="宋体"/>
                <w:color w:val="000000" w:themeColor="text1"/>
                <w:kern w:val="0"/>
                <w:szCs w:val="21"/>
                <w14:textFill>
                  <w14:solidFill>
                    <w14:schemeClr w14:val="tx1"/>
                  </w14:solidFill>
                </w14:textFill>
              </w:rPr>
              <w:t>‰</w:t>
            </w:r>
          </w:p>
        </w:tc>
        <w:tc>
          <w:tcPr>
            <w:tcW w:w="26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bl>
    <w:p>
      <w:pPr>
        <w:adjustRightInd w:val="0"/>
        <w:snapToGrid w:val="0"/>
        <w:spacing w:line="30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说明：以上收费方式为按计费金额（成交金额）分档累进计费。</w:t>
      </w:r>
    </w:p>
    <w:p>
      <w:pPr>
        <w:spacing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pacing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hint="eastAsia" w:asciiTheme="minorEastAsia" w:hAnsiTheme="minorEastAsia" w:eastAsiaTheme="minorEastAsia"/>
          <w:color w:val="000000" w:themeColor="text1"/>
          <w:sz w:val="30"/>
          <w:szCs w:val="30"/>
          <w:lang w:eastAsia="zh-CN"/>
          <w14:textFill>
            <w14:solidFill>
              <w14:schemeClr w14:val="tx1"/>
            </w14:solidFill>
          </w14:textFill>
        </w:rPr>
        <w:t>意向承租方</w:t>
      </w:r>
      <w:r>
        <w:rPr>
          <w:rFonts w:hint="eastAsia" w:asciiTheme="minorEastAsia" w:hAnsiTheme="minorEastAsia" w:eastAsiaTheme="minorEastAsia"/>
          <w:color w:val="000000" w:themeColor="text1"/>
          <w:sz w:val="30"/>
          <w:szCs w:val="30"/>
          <w14:textFill>
            <w14:solidFill>
              <w14:schemeClr w14:val="tx1"/>
            </w14:solidFill>
          </w14:textFill>
        </w:rPr>
        <w:t>（签章）：</w:t>
      </w:r>
    </w:p>
    <w:p>
      <w:pPr>
        <w:spacing w:line="36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                                                    年    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3A"/>
    <w:rsid w:val="000E513C"/>
    <w:rsid w:val="003157BC"/>
    <w:rsid w:val="006B3213"/>
    <w:rsid w:val="00B268B5"/>
    <w:rsid w:val="00C755EC"/>
    <w:rsid w:val="00CB4402"/>
    <w:rsid w:val="00DF7F3A"/>
    <w:rsid w:val="00F1574C"/>
    <w:rsid w:val="00FF41B5"/>
    <w:rsid w:val="1482421C"/>
    <w:rsid w:val="217C210E"/>
    <w:rsid w:val="37B75B43"/>
    <w:rsid w:val="3B946234"/>
    <w:rsid w:val="56313EB8"/>
    <w:rsid w:val="5A290605"/>
    <w:rsid w:val="5F064046"/>
    <w:rsid w:val="6988245C"/>
    <w:rsid w:val="763A2176"/>
    <w:rsid w:val="7F2E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753</Characters>
  <Lines>6</Lines>
  <Paragraphs>1</Paragraphs>
  <TotalTime>36</TotalTime>
  <ScaleCrop>false</ScaleCrop>
  <LinksUpToDate>false</LinksUpToDate>
  <CharactersWithSpaces>884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2020-08-06T01:32:00Z</dcterms:created>
  <dc:creator>Administrator</dc:creator>
  <cp:lastModifiedBy>Administrator</cp:lastModifiedBy>
  <cp:lastPrinted>2020-12-31T08:38:00Z</cp:lastPrinted>
  <dcterms:modified xsi:type="dcterms:W3CDTF">2021-01-06T08:34:00Z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